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853E" w14:textId="49B72CE9" w:rsidR="004A3AAC" w:rsidRDefault="00D614F7" w:rsidP="00A122EC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2BED0BC" wp14:editId="7ED5DB37">
            <wp:simplePos x="0" y="0"/>
            <wp:positionH relativeFrom="column">
              <wp:posOffset>-831273</wp:posOffset>
            </wp:positionH>
            <wp:positionV relativeFrom="paragraph">
              <wp:posOffset>-1031875</wp:posOffset>
            </wp:positionV>
            <wp:extent cx="1468755" cy="1031875"/>
            <wp:effectExtent l="0" t="0" r="0" b="0"/>
            <wp:wrapNone/>
            <wp:docPr id="1" name="Picture 1" descr="life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logo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FB">
        <w:rPr>
          <w:b/>
          <w:bCs/>
          <w:sz w:val="32"/>
          <w:szCs w:val="32"/>
          <w:u w:val="single"/>
        </w:rPr>
        <w:t xml:space="preserve">LIFE </w:t>
      </w:r>
      <w:r>
        <w:rPr>
          <w:b/>
          <w:bCs/>
          <w:sz w:val="32"/>
          <w:szCs w:val="32"/>
          <w:u w:val="single"/>
        </w:rPr>
        <w:t>–</w:t>
      </w:r>
      <w:r w:rsidR="005F4EFB">
        <w:rPr>
          <w:b/>
          <w:bCs/>
          <w:sz w:val="32"/>
          <w:szCs w:val="32"/>
          <w:u w:val="single"/>
        </w:rPr>
        <w:t xml:space="preserve"> </w:t>
      </w:r>
      <w:r w:rsidR="00A122EC" w:rsidRPr="00F111ED">
        <w:rPr>
          <w:b/>
          <w:bCs/>
          <w:sz w:val="32"/>
          <w:szCs w:val="32"/>
          <w:u w:val="single"/>
        </w:rPr>
        <w:t>Food</w:t>
      </w:r>
      <w:r>
        <w:rPr>
          <w:b/>
          <w:bCs/>
          <w:sz w:val="32"/>
          <w:szCs w:val="32"/>
          <w:u w:val="single"/>
        </w:rPr>
        <w:t xml:space="preserve"> Insecurity</w:t>
      </w:r>
    </w:p>
    <w:p w14:paraId="1342C150" w14:textId="77777777" w:rsidR="00D614F7" w:rsidRPr="00F111ED" w:rsidRDefault="00D614F7" w:rsidP="00A122EC">
      <w:pPr>
        <w:jc w:val="center"/>
        <w:rPr>
          <w:b/>
          <w:bCs/>
          <w:sz w:val="32"/>
          <w:szCs w:val="32"/>
          <w:u w:val="single"/>
        </w:rPr>
      </w:pPr>
    </w:p>
    <w:p w14:paraId="3F6632A4" w14:textId="14AA3D01" w:rsidR="00E1004A" w:rsidRDefault="00E1004A" w:rsidP="00BF71A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94B93">
        <w:rPr>
          <w:sz w:val="24"/>
          <w:szCs w:val="24"/>
        </w:rPr>
        <w:t xml:space="preserve"> peer-led </w:t>
      </w:r>
      <w:r>
        <w:rPr>
          <w:sz w:val="24"/>
          <w:szCs w:val="24"/>
        </w:rPr>
        <w:t>exploration of</w:t>
      </w:r>
      <w:r w:rsidR="00D52EB5">
        <w:rPr>
          <w:sz w:val="24"/>
          <w:szCs w:val="24"/>
        </w:rPr>
        <w:t xml:space="preserve"> the efficacy and quality of</w:t>
      </w:r>
      <w:r>
        <w:rPr>
          <w:sz w:val="24"/>
          <w:szCs w:val="24"/>
        </w:rPr>
        <w:t xml:space="preserve"> food provision, </w:t>
      </w:r>
      <w:r w:rsidR="00D52EB5">
        <w:rPr>
          <w:sz w:val="24"/>
          <w:szCs w:val="24"/>
        </w:rPr>
        <w:t xml:space="preserve">choice, </w:t>
      </w:r>
      <w:r w:rsidR="005A2A5D">
        <w:rPr>
          <w:sz w:val="24"/>
          <w:szCs w:val="24"/>
        </w:rPr>
        <w:t>dignity,</w:t>
      </w:r>
      <w:r w:rsidR="00D52EB5">
        <w:rPr>
          <w:sz w:val="24"/>
          <w:szCs w:val="24"/>
        </w:rPr>
        <w:t xml:space="preserve"> and </w:t>
      </w:r>
      <w:r w:rsidR="00694B93">
        <w:rPr>
          <w:sz w:val="24"/>
          <w:szCs w:val="24"/>
        </w:rPr>
        <w:t xml:space="preserve">movement from </w:t>
      </w:r>
      <w:r w:rsidR="002B6C32">
        <w:rPr>
          <w:sz w:val="24"/>
          <w:szCs w:val="24"/>
        </w:rPr>
        <w:t xml:space="preserve">food provision </w:t>
      </w:r>
      <w:r w:rsidR="00694B93">
        <w:rPr>
          <w:sz w:val="24"/>
          <w:szCs w:val="24"/>
        </w:rPr>
        <w:t>reliance to self-supporting.</w:t>
      </w:r>
      <w:r w:rsidR="008149F9">
        <w:rPr>
          <w:sz w:val="24"/>
          <w:szCs w:val="24"/>
        </w:rPr>
        <w:t xml:space="preserve"> A greater understanding of the nature of</w:t>
      </w:r>
      <w:r w:rsidR="00BF71A6">
        <w:rPr>
          <w:sz w:val="24"/>
          <w:szCs w:val="24"/>
        </w:rPr>
        <w:t xml:space="preserve"> </w:t>
      </w:r>
      <w:r w:rsidR="008149F9">
        <w:rPr>
          <w:sz w:val="24"/>
          <w:szCs w:val="24"/>
        </w:rPr>
        <w:t xml:space="preserve">food insecurity </w:t>
      </w:r>
      <w:r w:rsidR="00BF71A6">
        <w:rPr>
          <w:sz w:val="24"/>
          <w:szCs w:val="24"/>
        </w:rPr>
        <w:t xml:space="preserve">in our community </w:t>
      </w:r>
      <w:r w:rsidR="008149F9">
        <w:rPr>
          <w:sz w:val="24"/>
          <w:szCs w:val="24"/>
        </w:rPr>
        <w:t xml:space="preserve">and </w:t>
      </w:r>
      <w:r w:rsidR="00BF71A6">
        <w:rPr>
          <w:sz w:val="24"/>
          <w:szCs w:val="24"/>
        </w:rPr>
        <w:t xml:space="preserve">potential pathways away from food insecurity </w:t>
      </w:r>
      <w:r w:rsidR="00C93C9D">
        <w:rPr>
          <w:sz w:val="24"/>
          <w:szCs w:val="24"/>
        </w:rPr>
        <w:t>is</w:t>
      </w:r>
      <w:r w:rsidR="00D42098">
        <w:rPr>
          <w:sz w:val="24"/>
          <w:szCs w:val="24"/>
        </w:rPr>
        <w:t xml:space="preserve"> </w:t>
      </w:r>
      <w:r w:rsidR="00F251F0">
        <w:rPr>
          <w:sz w:val="24"/>
          <w:szCs w:val="24"/>
        </w:rPr>
        <w:t>desirable</w:t>
      </w:r>
      <w:r w:rsidR="00BF71A6">
        <w:rPr>
          <w:sz w:val="24"/>
          <w:szCs w:val="24"/>
        </w:rPr>
        <w:t>.</w:t>
      </w:r>
    </w:p>
    <w:p w14:paraId="2EC881EE" w14:textId="77777777" w:rsidR="00C93C9D" w:rsidRPr="00E1004A" w:rsidRDefault="00C93C9D" w:rsidP="00BF71A6">
      <w:pPr>
        <w:jc w:val="both"/>
        <w:rPr>
          <w:sz w:val="24"/>
          <w:szCs w:val="24"/>
        </w:rPr>
      </w:pPr>
    </w:p>
    <w:p w14:paraId="2CB57835" w14:textId="69E9303E" w:rsidR="007F09C5" w:rsidRPr="005F4EFB" w:rsidRDefault="00A122EC" w:rsidP="005F4EF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5F4EFB">
        <w:rPr>
          <w:b/>
          <w:bCs/>
          <w:sz w:val="28"/>
          <w:szCs w:val="28"/>
        </w:rPr>
        <w:t>Choice</w:t>
      </w:r>
    </w:p>
    <w:p w14:paraId="0E906E52" w14:textId="23D9F5DC" w:rsidR="00A122EC" w:rsidRDefault="00A122EC" w:rsidP="00A122EC">
      <w:pPr>
        <w:rPr>
          <w:sz w:val="24"/>
          <w:szCs w:val="24"/>
        </w:rPr>
      </w:pPr>
      <w:r>
        <w:rPr>
          <w:sz w:val="24"/>
          <w:szCs w:val="24"/>
        </w:rPr>
        <w:t xml:space="preserve">To what extent </w:t>
      </w:r>
      <w:r w:rsidR="002B6C32">
        <w:rPr>
          <w:sz w:val="24"/>
          <w:szCs w:val="24"/>
        </w:rPr>
        <w:t>d</w:t>
      </w:r>
      <w:r>
        <w:rPr>
          <w:sz w:val="24"/>
          <w:szCs w:val="24"/>
        </w:rPr>
        <w:t>o individuals have choice?</w:t>
      </w:r>
    </w:p>
    <w:p w14:paraId="29627819" w14:textId="332A6515" w:rsidR="00A122EC" w:rsidRDefault="00A122EC" w:rsidP="00A122EC">
      <w:pPr>
        <w:rPr>
          <w:sz w:val="24"/>
          <w:szCs w:val="24"/>
        </w:rPr>
      </w:pPr>
      <w:r>
        <w:rPr>
          <w:sz w:val="24"/>
          <w:szCs w:val="24"/>
        </w:rPr>
        <w:t xml:space="preserve">Choice </w:t>
      </w:r>
      <w:r w:rsidR="00694B93">
        <w:rPr>
          <w:sz w:val="24"/>
          <w:szCs w:val="24"/>
        </w:rPr>
        <w:t>in location,</w:t>
      </w:r>
      <w:r w:rsidR="00E1004A">
        <w:rPr>
          <w:sz w:val="24"/>
          <w:szCs w:val="24"/>
        </w:rPr>
        <w:t xml:space="preserve"> </w:t>
      </w:r>
      <w:r w:rsidR="00694B93">
        <w:rPr>
          <w:sz w:val="24"/>
          <w:szCs w:val="24"/>
        </w:rPr>
        <w:t>c</w:t>
      </w:r>
      <w:r>
        <w:rPr>
          <w:sz w:val="24"/>
          <w:szCs w:val="24"/>
        </w:rPr>
        <w:t xml:space="preserve">hoice in </w:t>
      </w:r>
      <w:r w:rsidR="005A2A5D">
        <w:rPr>
          <w:sz w:val="24"/>
          <w:szCs w:val="24"/>
        </w:rPr>
        <w:t>types of</w:t>
      </w:r>
      <w:r>
        <w:rPr>
          <w:sz w:val="24"/>
          <w:szCs w:val="24"/>
        </w:rPr>
        <w:t xml:space="preserve"> provision</w:t>
      </w:r>
      <w:r w:rsidR="00694B93">
        <w:rPr>
          <w:sz w:val="24"/>
          <w:szCs w:val="24"/>
        </w:rPr>
        <w:t>,</w:t>
      </w:r>
      <w:r w:rsidR="00E1004A">
        <w:rPr>
          <w:sz w:val="24"/>
          <w:szCs w:val="24"/>
        </w:rPr>
        <w:t xml:space="preserve"> </w:t>
      </w:r>
      <w:r w:rsidR="00694B93">
        <w:rPr>
          <w:sz w:val="24"/>
          <w:szCs w:val="24"/>
        </w:rPr>
        <w:t>c</w:t>
      </w:r>
      <w:r>
        <w:rPr>
          <w:sz w:val="24"/>
          <w:szCs w:val="24"/>
        </w:rPr>
        <w:t xml:space="preserve">hoice in </w:t>
      </w:r>
      <w:r w:rsidR="002B6C32">
        <w:rPr>
          <w:sz w:val="24"/>
          <w:szCs w:val="24"/>
        </w:rPr>
        <w:t>amount, diversity</w:t>
      </w:r>
      <w:r>
        <w:rPr>
          <w:sz w:val="24"/>
          <w:szCs w:val="24"/>
        </w:rPr>
        <w:t xml:space="preserve"> and quality of food that is available.</w:t>
      </w:r>
    </w:p>
    <w:p w14:paraId="3F1EBD8F" w14:textId="70C4EEB8" w:rsidR="00831018" w:rsidRDefault="00831018" w:rsidP="00A122EC">
      <w:pPr>
        <w:rPr>
          <w:b/>
          <w:bCs/>
          <w:sz w:val="24"/>
          <w:szCs w:val="24"/>
        </w:rPr>
      </w:pPr>
      <w:r w:rsidRPr="00F111ED">
        <w:rPr>
          <w:b/>
          <w:bCs/>
          <w:sz w:val="24"/>
          <w:szCs w:val="24"/>
        </w:rPr>
        <w:t>Questions</w:t>
      </w:r>
    </w:p>
    <w:p w14:paraId="7B92568F" w14:textId="380F9ED1" w:rsidR="00366306" w:rsidRDefault="00F111ED" w:rsidP="00F111ED">
      <w:pPr>
        <w:rPr>
          <w:sz w:val="24"/>
          <w:szCs w:val="24"/>
        </w:rPr>
      </w:pPr>
      <w:r>
        <w:rPr>
          <w:sz w:val="24"/>
          <w:szCs w:val="24"/>
        </w:rPr>
        <w:t>Do you know where to get food? (OR) How did you come to know about food provisions?</w:t>
      </w:r>
    </w:p>
    <w:p w14:paraId="58176CD7" w14:textId="4A4C7CEF" w:rsidR="007F09C5" w:rsidRDefault="007F09C5" w:rsidP="00A122EC">
      <w:pPr>
        <w:rPr>
          <w:sz w:val="24"/>
          <w:szCs w:val="24"/>
        </w:rPr>
      </w:pPr>
      <w:r>
        <w:rPr>
          <w:sz w:val="24"/>
          <w:szCs w:val="24"/>
        </w:rPr>
        <w:t>Why do you come to this provision?</w:t>
      </w:r>
    </w:p>
    <w:p w14:paraId="7361C1D3" w14:textId="0A4BF147" w:rsidR="00366306" w:rsidRDefault="00366306" w:rsidP="00A122EC">
      <w:pPr>
        <w:rPr>
          <w:sz w:val="24"/>
          <w:szCs w:val="24"/>
        </w:rPr>
      </w:pPr>
      <w:r>
        <w:rPr>
          <w:sz w:val="24"/>
          <w:szCs w:val="24"/>
        </w:rPr>
        <w:t>Do you use other provisions?</w:t>
      </w:r>
    </w:p>
    <w:p w14:paraId="4AAE2FBB" w14:textId="5F877E35" w:rsidR="00F251F0" w:rsidRDefault="00F251F0" w:rsidP="00A122EC">
      <w:pPr>
        <w:rPr>
          <w:sz w:val="24"/>
          <w:szCs w:val="24"/>
        </w:rPr>
      </w:pPr>
      <w:r>
        <w:rPr>
          <w:sz w:val="24"/>
          <w:szCs w:val="24"/>
        </w:rPr>
        <w:t>What is it that you like about the provision?</w:t>
      </w:r>
    </w:p>
    <w:p w14:paraId="6C01A34C" w14:textId="24DF0F32" w:rsidR="00F251F0" w:rsidRDefault="00F251F0" w:rsidP="00A122EC">
      <w:pPr>
        <w:rPr>
          <w:sz w:val="24"/>
          <w:szCs w:val="24"/>
        </w:rPr>
      </w:pPr>
      <w:r>
        <w:rPr>
          <w:sz w:val="24"/>
          <w:szCs w:val="24"/>
        </w:rPr>
        <w:t>What doesn’t work?</w:t>
      </w:r>
    </w:p>
    <w:p w14:paraId="6CFCEB70" w14:textId="4891F535" w:rsidR="00831018" w:rsidRDefault="00366306" w:rsidP="00A122EC">
      <w:pPr>
        <w:rPr>
          <w:sz w:val="24"/>
          <w:szCs w:val="24"/>
        </w:rPr>
      </w:pPr>
      <w:r>
        <w:rPr>
          <w:sz w:val="24"/>
          <w:szCs w:val="24"/>
        </w:rPr>
        <w:t>How is</w:t>
      </w:r>
      <w:r w:rsidR="00831018">
        <w:rPr>
          <w:sz w:val="24"/>
          <w:szCs w:val="24"/>
        </w:rPr>
        <w:t xml:space="preserve"> the variety and quality of the food?</w:t>
      </w:r>
    </w:p>
    <w:p w14:paraId="2CBDAE73" w14:textId="2FBD0E63" w:rsidR="00831018" w:rsidRDefault="00831018" w:rsidP="00A122EC">
      <w:pPr>
        <w:rPr>
          <w:sz w:val="24"/>
          <w:szCs w:val="24"/>
        </w:rPr>
      </w:pPr>
      <w:r>
        <w:rPr>
          <w:sz w:val="24"/>
          <w:szCs w:val="24"/>
        </w:rPr>
        <w:t>What would make it better?</w:t>
      </w:r>
    </w:p>
    <w:p w14:paraId="02DDC01D" w14:textId="77777777" w:rsidR="00C93C9D" w:rsidRDefault="00C93C9D" w:rsidP="00A122EC">
      <w:pPr>
        <w:rPr>
          <w:sz w:val="24"/>
          <w:szCs w:val="24"/>
        </w:rPr>
      </w:pPr>
    </w:p>
    <w:p w14:paraId="0FF7A663" w14:textId="400D955F" w:rsidR="00825CB1" w:rsidRPr="005F4EFB" w:rsidRDefault="00E1004A" w:rsidP="005F4EF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5F4EFB">
        <w:rPr>
          <w:b/>
          <w:bCs/>
          <w:sz w:val="28"/>
          <w:szCs w:val="28"/>
        </w:rPr>
        <w:t>Dignity</w:t>
      </w:r>
    </w:p>
    <w:p w14:paraId="04970CE9" w14:textId="3FFFFB68" w:rsidR="00F406FF" w:rsidRDefault="00694B93" w:rsidP="00A122EC">
      <w:pPr>
        <w:rPr>
          <w:sz w:val="24"/>
          <w:szCs w:val="24"/>
        </w:rPr>
      </w:pPr>
      <w:r>
        <w:rPr>
          <w:sz w:val="24"/>
          <w:szCs w:val="24"/>
        </w:rPr>
        <w:t>How do you feel</w:t>
      </w:r>
      <w:r w:rsidR="00F406FF">
        <w:rPr>
          <w:sz w:val="24"/>
          <w:szCs w:val="24"/>
        </w:rPr>
        <w:t>?</w:t>
      </w:r>
    </w:p>
    <w:p w14:paraId="341660E2" w14:textId="6FE9195D" w:rsidR="00F406FF" w:rsidRDefault="002B6C32" w:rsidP="00A122EC">
      <w:pPr>
        <w:rPr>
          <w:sz w:val="24"/>
          <w:szCs w:val="24"/>
        </w:rPr>
      </w:pPr>
      <w:r>
        <w:rPr>
          <w:sz w:val="24"/>
          <w:szCs w:val="24"/>
        </w:rPr>
        <w:t>To explore how people who may or may not access provisions</w:t>
      </w:r>
      <w:r w:rsidR="0001629A">
        <w:rPr>
          <w:sz w:val="24"/>
          <w:szCs w:val="24"/>
        </w:rPr>
        <w:t xml:space="preserve"> feel</w:t>
      </w:r>
      <w:r>
        <w:rPr>
          <w:sz w:val="24"/>
          <w:szCs w:val="24"/>
        </w:rPr>
        <w:t xml:space="preserve">, what might </w:t>
      </w:r>
      <w:proofErr w:type="gramStart"/>
      <w:r>
        <w:rPr>
          <w:sz w:val="24"/>
          <w:szCs w:val="24"/>
        </w:rPr>
        <w:t>enhancing</w:t>
      </w:r>
      <w:proofErr w:type="gramEnd"/>
      <w:r>
        <w:rPr>
          <w:sz w:val="24"/>
          <w:szCs w:val="24"/>
        </w:rPr>
        <w:t xml:space="preserve"> dignity look like in community food provision</w:t>
      </w:r>
      <w:r w:rsidR="001F3993">
        <w:rPr>
          <w:sz w:val="24"/>
          <w:szCs w:val="24"/>
        </w:rPr>
        <w:t xml:space="preserve"> (see Dignity Principles</w:t>
      </w:r>
      <w:r w:rsidR="005A2A5D">
        <w:rPr>
          <w:sz w:val="24"/>
          <w:szCs w:val="24"/>
        </w:rPr>
        <w:t xml:space="preserve"> in Practice</w:t>
      </w:r>
      <w:r w:rsidR="001F3993">
        <w:rPr>
          <w:sz w:val="24"/>
          <w:szCs w:val="24"/>
        </w:rPr>
        <w:t xml:space="preserve"> below)</w:t>
      </w:r>
      <w:r>
        <w:rPr>
          <w:sz w:val="24"/>
          <w:szCs w:val="24"/>
        </w:rPr>
        <w:t>.</w:t>
      </w:r>
      <w:r w:rsidR="00D42098">
        <w:rPr>
          <w:sz w:val="24"/>
          <w:szCs w:val="24"/>
        </w:rPr>
        <w:t xml:space="preserve"> </w:t>
      </w:r>
    </w:p>
    <w:p w14:paraId="7AD50A40" w14:textId="228D77E8" w:rsidR="008149F9" w:rsidRPr="00F111ED" w:rsidRDefault="008149F9" w:rsidP="00A122EC">
      <w:pPr>
        <w:rPr>
          <w:b/>
          <w:bCs/>
          <w:sz w:val="24"/>
          <w:szCs w:val="24"/>
        </w:rPr>
      </w:pPr>
      <w:r w:rsidRPr="00F111ED">
        <w:rPr>
          <w:b/>
          <w:bCs/>
          <w:sz w:val="24"/>
          <w:szCs w:val="24"/>
        </w:rPr>
        <w:t>Questions</w:t>
      </w:r>
    </w:p>
    <w:p w14:paraId="283DB382" w14:textId="6F830EA0" w:rsidR="008149F9" w:rsidRDefault="008149F9" w:rsidP="00A122EC">
      <w:pPr>
        <w:rPr>
          <w:sz w:val="24"/>
          <w:szCs w:val="24"/>
        </w:rPr>
      </w:pPr>
      <w:r>
        <w:rPr>
          <w:sz w:val="24"/>
          <w:szCs w:val="24"/>
        </w:rPr>
        <w:t>How do you feel about food access?</w:t>
      </w:r>
    </w:p>
    <w:p w14:paraId="5AFC8F97" w14:textId="21B20F13" w:rsidR="007F09C5" w:rsidRDefault="007F09C5" w:rsidP="00A122EC">
      <w:pPr>
        <w:rPr>
          <w:sz w:val="24"/>
          <w:szCs w:val="24"/>
        </w:rPr>
      </w:pPr>
      <w:r>
        <w:rPr>
          <w:sz w:val="24"/>
          <w:szCs w:val="24"/>
        </w:rPr>
        <w:t>Do you feel supported when attending food provision/s?</w:t>
      </w:r>
    </w:p>
    <w:p w14:paraId="46F917E1" w14:textId="2278BD2F" w:rsidR="00F251F0" w:rsidRDefault="00F251F0" w:rsidP="00A122EC">
      <w:pPr>
        <w:rPr>
          <w:sz w:val="24"/>
          <w:szCs w:val="24"/>
        </w:rPr>
      </w:pPr>
      <w:r>
        <w:rPr>
          <w:sz w:val="24"/>
          <w:szCs w:val="24"/>
        </w:rPr>
        <w:t>What would make things better?</w:t>
      </w:r>
    </w:p>
    <w:p w14:paraId="0CFE8021" w14:textId="3EE7ACE2" w:rsidR="00366306" w:rsidRDefault="00366306" w:rsidP="00A122EC">
      <w:pPr>
        <w:rPr>
          <w:sz w:val="24"/>
          <w:szCs w:val="24"/>
        </w:rPr>
      </w:pPr>
      <w:r>
        <w:rPr>
          <w:sz w:val="24"/>
          <w:szCs w:val="24"/>
        </w:rPr>
        <w:t>What difference would that make for you?</w:t>
      </w:r>
    </w:p>
    <w:p w14:paraId="58E01E36" w14:textId="77777777" w:rsidR="00690D2D" w:rsidRDefault="00690D2D" w:rsidP="00A122EC">
      <w:pPr>
        <w:rPr>
          <w:sz w:val="24"/>
          <w:szCs w:val="24"/>
        </w:rPr>
      </w:pPr>
    </w:p>
    <w:p w14:paraId="1BDE89BA" w14:textId="77777777" w:rsidR="00C93C9D" w:rsidRDefault="00C93C9D" w:rsidP="00A122EC">
      <w:pPr>
        <w:rPr>
          <w:sz w:val="24"/>
          <w:szCs w:val="24"/>
        </w:rPr>
      </w:pPr>
    </w:p>
    <w:p w14:paraId="48421AE3" w14:textId="604DA2F4" w:rsidR="00694B93" w:rsidRPr="005F4EFB" w:rsidRDefault="005F4EFB" w:rsidP="005F4EF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5F4EFB">
        <w:rPr>
          <w:b/>
          <w:bCs/>
          <w:sz w:val="28"/>
          <w:szCs w:val="28"/>
        </w:rPr>
        <w:t xml:space="preserve">From </w:t>
      </w:r>
      <w:r w:rsidR="00694B93" w:rsidRPr="005F4EFB">
        <w:rPr>
          <w:b/>
          <w:bCs/>
          <w:sz w:val="28"/>
          <w:szCs w:val="28"/>
        </w:rPr>
        <w:t>Relian</w:t>
      </w:r>
      <w:r w:rsidRPr="005F4EFB">
        <w:rPr>
          <w:b/>
          <w:bCs/>
          <w:sz w:val="28"/>
          <w:szCs w:val="28"/>
        </w:rPr>
        <w:t>ce</w:t>
      </w:r>
      <w:r w:rsidR="00694B93" w:rsidRPr="005F4EFB">
        <w:rPr>
          <w:b/>
          <w:bCs/>
          <w:sz w:val="28"/>
          <w:szCs w:val="28"/>
        </w:rPr>
        <w:t xml:space="preserve"> to </w:t>
      </w:r>
      <w:r w:rsidR="002B73FE">
        <w:rPr>
          <w:b/>
          <w:bCs/>
          <w:sz w:val="28"/>
          <w:szCs w:val="28"/>
        </w:rPr>
        <w:t>S</w:t>
      </w:r>
      <w:r w:rsidR="00694B93" w:rsidRPr="005F4EFB">
        <w:rPr>
          <w:b/>
          <w:bCs/>
          <w:sz w:val="28"/>
          <w:szCs w:val="28"/>
        </w:rPr>
        <w:t>elf-</w:t>
      </w:r>
      <w:r w:rsidR="002B73FE">
        <w:rPr>
          <w:b/>
          <w:bCs/>
          <w:sz w:val="28"/>
          <w:szCs w:val="28"/>
        </w:rPr>
        <w:t>S</w:t>
      </w:r>
      <w:r w:rsidR="00694B93" w:rsidRPr="005F4EFB">
        <w:rPr>
          <w:b/>
          <w:bCs/>
          <w:sz w:val="28"/>
          <w:szCs w:val="28"/>
        </w:rPr>
        <w:t>upporting</w:t>
      </w:r>
    </w:p>
    <w:p w14:paraId="3AA44119" w14:textId="637A99F8" w:rsidR="00694B93" w:rsidRDefault="00694B93" w:rsidP="00366306">
      <w:pPr>
        <w:jc w:val="both"/>
        <w:rPr>
          <w:sz w:val="24"/>
          <w:szCs w:val="24"/>
        </w:rPr>
      </w:pPr>
      <w:r>
        <w:rPr>
          <w:sz w:val="24"/>
          <w:szCs w:val="24"/>
        </w:rPr>
        <w:t>How do people move from food insecurity to food security</w:t>
      </w:r>
      <w:r w:rsidR="001F3993">
        <w:rPr>
          <w:sz w:val="24"/>
          <w:szCs w:val="24"/>
        </w:rPr>
        <w:t xml:space="preserve"> and what does that look like/mean for individuals</w:t>
      </w:r>
      <w:r>
        <w:rPr>
          <w:sz w:val="24"/>
          <w:szCs w:val="24"/>
        </w:rPr>
        <w:t>?</w:t>
      </w:r>
    </w:p>
    <w:p w14:paraId="71719C74" w14:textId="1E0F739E" w:rsidR="00F251F0" w:rsidRDefault="00F251F0" w:rsidP="00A122EC">
      <w:pPr>
        <w:rPr>
          <w:sz w:val="24"/>
          <w:szCs w:val="24"/>
        </w:rPr>
      </w:pPr>
      <w:r>
        <w:rPr>
          <w:sz w:val="24"/>
          <w:szCs w:val="24"/>
        </w:rPr>
        <w:t xml:space="preserve">To explore how individuals might see </w:t>
      </w:r>
      <w:r w:rsidR="00366306">
        <w:rPr>
          <w:sz w:val="24"/>
          <w:szCs w:val="24"/>
        </w:rPr>
        <w:t xml:space="preserve">and what would support </w:t>
      </w:r>
      <w:r>
        <w:rPr>
          <w:sz w:val="24"/>
          <w:szCs w:val="24"/>
        </w:rPr>
        <w:t>their movement (or not) from food insecurity</w:t>
      </w:r>
      <w:r w:rsidR="00F111ED">
        <w:rPr>
          <w:sz w:val="24"/>
          <w:szCs w:val="24"/>
        </w:rPr>
        <w:t xml:space="preserve"> to food security.</w:t>
      </w:r>
      <w:r w:rsidR="00366306">
        <w:rPr>
          <w:sz w:val="24"/>
          <w:szCs w:val="24"/>
        </w:rPr>
        <w:t xml:space="preserve"> To explore long-term food provision reliance.</w:t>
      </w:r>
    </w:p>
    <w:p w14:paraId="29789F92" w14:textId="7A0244E8" w:rsidR="00F111ED" w:rsidRDefault="00F111ED" w:rsidP="00A122EC">
      <w:pPr>
        <w:rPr>
          <w:b/>
          <w:bCs/>
          <w:sz w:val="24"/>
          <w:szCs w:val="24"/>
        </w:rPr>
      </w:pPr>
      <w:r w:rsidRPr="00F111ED">
        <w:rPr>
          <w:b/>
          <w:bCs/>
          <w:sz w:val="24"/>
          <w:szCs w:val="24"/>
        </w:rPr>
        <w:t>Questions</w:t>
      </w:r>
    </w:p>
    <w:p w14:paraId="4FAFAEE9" w14:textId="1E73E638" w:rsidR="00F111ED" w:rsidRDefault="00F111ED" w:rsidP="00F111ED">
      <w:pPr>
        <w:rPr>
          <w:sz w:val="24"/>
          <w:szCs w:val="24"/>
        </w:rPr>
      </w:pPr>
      <w:r>
        <w:rPr>
          <w:sz w:val="24"/>
          <w:szCs w:val="24"/>
        </w:rPr>
        <w:t>Why do you come to this provision?</w:t>
      </w:r>
    </w:p>
    <w:p w14:paraId="5F53B960" w14:textId="3CDED7F7" w:rsidR="00366306" w:rsidRDefault="00366306" w:rsidP="00F111ED">
      <w:pPr>
        <w:rPr>
          <w:sz w:val="24"/>
          <w:szCs w:val="24"/>
        </w:rPr>
      </w:pPr>
      <w:r>
        <w:rPr>
          <w:sz w:val="24"/>
          <w:szCs w:val="24"/>
        </w:rPr>
        <w:t>How often do you access food provisions?</w:t>
      </w:r>
    </w:p>
    <w:p w14:paraId="4C0FFF03" w14:textId="03939335" w:rsidR="00366306" w:rsidRDefault="00366306" w:rsidP="00F111ED">
      <w:pPr>
        <w:rPr>
          <w:sz w:val="24"/>
          <w:szCs w:val="24"/>
        </w:rPr>
      </w:pPr>
      <w:r>
        <w:rPr>
          <w:sz w:val="24"/>
          <w:szCs w:val="24"/>
        </w:rPr>
        <w:t>How long have you been using foo</w:t>
      </w:r>
      <w:r w:rsidR="007B08A3">
        <w:rPr>
          <w:sz w:val="24"/>
          <w:szCs w:val="24"/>
        </w:rPr>
        <w:t>d provisions?</w:t>
      </w:r>
    </w:p>
    <w:p w14:paraId="4F8308BB" w14:textId="5F733EB5" w:rsidR="007B08A3" w:rsidRDefault="007B08A3" w:rsidP="00F111ED">
      <w:pPr>
        <w:rPr>
          <w:sz w:val="24"/>
          <w:szCs w:val="24"/>
        </w:rPr>
      </w:pPr>
      <w:r>
        <w:rPr>
          <w:sz w:val="24"/>
          <w:szCs w:val="24"/>
        </w:rPr>
        <w:t>Do you want to move away from food provisions?</w:t>
      </w:r>
    </w:p>
    <w:p w14:paraId="63399A6A" w14:textId="46F1E685" w:rsidR="007B08A3" w:rsidRDefault="007B08A3" w:rsidP="00F111ED">
      <w:pPr>
        <w:rPr>
          <w:sz w:val="24"/>
          <w:szCs w:val="24"/>
        </w:rPr>
      </w:pPr>
      <w:r>
        <w:rPr>
          <w:sz w:val="24"/>
          <w:szCs w:val="24"/>
        </w:rPr>
        <w:t>What would that look?</w:t>
      </w:r>
    </w:p>
    <w:p w14:paraId="492552DC" w14:textId="6C318C14" w:rsidR="00A87466" w:rsidRDefault="00A87466" w:rsidP="00F111ED">
      <w:pPr>
        <w:rPr>
          <w:sz w:val="24"/>
          <w:szCs w:val="24"/>
        </w:rPr>
      </w:pPr>
      <w:r>
        <w:rPr>
          <w:sz w:val="24"/>
          <w:szCs w:val="24"/>
        </w:rPr>
        <w:t>Do you use food provisions for signposting?</w:t>
      </w:r>
    </w:p>
    <w:p w14:paraId="3EB36362" w14:textId="69ACAE79" w:rsidR="007B08A3" w:rsidRDefault="007B08A3" w:rsidP="00F111ED">
      <w:pPr>
        <w:rPr>
          <w:sz w:val="24"/>
          <w:szCs w:val="24"/>
        </w:rPr>
      </w:pPr>
      <w:r>
        <w:rPr>
          <w:sz w:val="24"/>
          <w:szCs w:val="24"/>
        </w:rPr>
        <w:t>What support might be needed?</w:t>
      </w:r>
    </w:p>
    <w:p w14:paraId="5AE47E48" w14:textId="1780977B" w:rsidR="008149F9" w:rsidRDefault="00BF71A6" w:rsidP="00F111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questions will be broadly framed around what works well and doesn’t, what changes would you like to see, </w:t>
      </w:r>
      <w:r w:rsidR="00BA5F68">
        <w:rPr>
          <w:sz w:val="24"/>
          <w:szCs w:val="24"/>
        </w:rPr>
        <w:t>what differences would they make and how do you feel?</w:t>
      </w:r>
      <w:r w:rsidR="007F09C5">
        <w:rPr>
          <w:sz w:val="24"/>
          <w:szCs w:val="24"/>
        </w:rPr>
        <w:t xml:space="preserve"> We want to conduct conversations and not surveys,</w:t>
      </w:r>
      <w:r w:rsidR="00690D2D">
        <w:rPr>
          <w:sz w:val="24"/>
          <w:szCs w:val="24"/>
        </w:rPr>
        <w:t xml:space="preserve"> the questions above are not prescriptive,</w:t>
      </w:r>
      <w:r w:rsidR="007F09C5">
        <w:rPr>
          <w:sz w:val="24"/>
          <w:szCs w:val="24"/>
        </w:rPr>
        <w:t xml:space="preserve"> </w:t>
      </w:r>
      <w:r w:rsidR="00F251F0">
        <w:rPr>
          <w:sz w:val="24"/>
          <w:szCs w:val="24"/>
        </w:rPr>
        <w:t>the conversations will be open-ended and guided by the participants, in a space that works for them.</w:t>
      </w:r>
    </w:p>
    <w:p w14:paraId="4CE8E243" w14:textId="062643DF" w:rsidR="00D42098" w:rsidRDefault="00D42098" w:rsidP="00F111ED">
      <w:pPr>
        <w:jc w:val="both"/>
        <w:rPr>
          <w:sz w:val="24"/>
          <w:szCs w:val="24"/>
        </w:rPr>
      </w:pPr>
      <w:r>
        <w:rPr>
          <w:sz w:val="24"/>
          <w:szCs w:val="24"/>
        </w:rPr>
        <w:t>Conversations will be conducted with individuals accessing provisions, individuals facilitating provisions and individuals that do both.</w:t>
      </w:r>
      <w:r w:rsidR="00E17166">
        <w:rPr>
          <w:sz w:val="24"/>
          <w:szCs w:val="24"/>
        </w:rPr>
        <w:t xml:space="preserve"> Additionally, it would be interesting to speak to or work with individuals that do not access food provisions and </w:t>
      </w:r>
      <w:r w:rsidR="00F251F0">
        <w:rPr>
          <w:sz w:val="24"/>
          <w:szCs w:val="24"/>
        </w:rPr>
        <w:t xml:space="preserve">ask </w:t>
      </w:r>
      <w:r w:rsidR="00E17166">
        <w:rPr>
          <w:sz w:val="24"/>
          <w:szCs w:val="24"/>
        </w:rPr>
        <w:t>why</w:t>
      </w:r>
      <w:r w:rsidR="00F251F0">
        <w:rPr>
          <w:sz w:val="24"/>
          <w:szCs w:val="24"/>
        </w:rPr>
        <w:t>?</w:t>
      </w:r>
      <w:r w:rsidR="00E80B04">
        <w:rPr>
          <w:sz w:val="24"/>
          <w:szCs w:val="24"/>
        </w:rPr>
        <w:t xml:space="preserve"> </w:t>
      </w:r>
      <w:r w:rsidR="00E80B04">
        <w:rPr>
          <w:sz w:val="24"/>
          <w:szCs w:val="24"/>
        </w:rPr>
        <w:t>We aim to talk to 25 individuals representing those accessing and/or facilitating food provisions.</w:t>
      </w:r>
      <w:r w:rsidR="00E80B04">
        <w:rPr>
          <w:sz w:val="24"/>
          <w:szCs w:val="24"/>
        </w:rPr>
        <w:t xml:space="preserve"> We may adapt as the project evolves but this represents a core aim.</w:t>
      </w:r>
    </w:p>
    <w:p w14:paraId="351596B7" w14:textId="77777777" w:rsidR="00E448ED" w:rsidRDefault="00E448ED" w:rsidP="00F111ED">
      <w:pPr>
        <w:jc w:val="both"/>
        <w:rPr>
          <w:b/>
          <w:bCs/>
          <w:sz w:val="24"/>
          <w:szCs w:val="24"/>
        </w:rPr>
      </w:pPr>
    </w:p>
    <w:p w14:paraId="4A33C5F7" w14:textId="1AEDC0A0" w:rsidR="00A87466" w:rsidRPr="00A87466" w:rsidRDefault="00A87466" w:rsidP="00F111ED">
      <w:pPr>
        <w:jc w:val="both"/>
        <w:rPr>
          <w:b/>
          <w:bCs/>
          <w:sz w:val="24"/>
          <w:szCs w:val="24"/>
        </w:rPr>
      </w:pPr>
      <w:r w:rsidRPr="00A87466">
        <w:rPr>
          <w:b/>
          <w:bCs/>
          <w:sz w:val="24"/>
          <w:szCs w:val="24"/>
        </w:rPr>
        <w:t>Food Provision</w:t>
      </w:r>
      <w:r w:rsidR="0007168D">
        <w:rPr>
          <w:b/>
          <w:bCs/>
          <w:sz w:val="24"/>
          <w:szCs w:val="24"/>
        </w:rPr>
        <w:t xml:space="preserve"> Locations</w:t>
      </w:r>
    </w:p>
    <w:p w14:paraId="53502151" w14:textId="44884511" w:rsidR="00A87466" w:rsidRDefault="00A87466" w:rsidP="00F111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identified food provisions that we would like to connect with as follows; I am </w:t>
      </w:r>
      <w:proofErr w:type="spellStart"/>
      <w:r w:rsidR="00E448ED">
        <w:rPr>
          <w:sz w:val="24"/>
          <w:szCs w:val="24"/>
        </w:rPr>
        <w:t>R</w:t>
      </w:r>
      <w:r>
        <w:rPr>
          <w:sz w:val="24"/>
          <w:szCs w:val="24"/>
        </w:rPr>
        <w:t>esuable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Carecent</w:t>
      </w:r>
      <w:proofErr w:type="spellEnd"/>
      <w:r>
        <w:rPr>
          <w:sz w:val="24"/>
          <w:szCs w:val="24"/>
        </w:rPr>
        <w:t xml:space="preserve">, The Gateway, Millfield </w:t>
      </w:r>
      <w:proofErr w:type="gramStart"/>
      <w:r>
        <w:rPr>
          <w:sz w:val="24"/>
          <w:szCs w:val="24"/>
        </w:rPr>
        <w:t>Lane</w:t>
      </w:r>
      <w:proofErr w:type="gramEnd"/>
      <w:r>
        <w:rPr>
          <w:sz w:val="24"/>
          <w:szCs w:val="24"/>
        </w:rPr>
        <w:t xml:space="preserve"> and Living Word. Selection is based on existing connections and </w:t>
      </w:r>
      <w:r w:rsidR="002B73FE">
        <w:rPr>
          <w:sz w:val="24"/>
          <w:szCs w:val="24"/>
        </w:rPr>
        <w:t xml:space="preserve">the </w:t>
      </w:r>
      <w:r>
        <w:rPr>
          <w:sz w:val="24"/>
          <w:szCs w:val="24"/>
        </w:rPr>
        <w:t>differ</w:t>
      </w:r>
      <w:r w:rsidR="002B73FE">
        <w:rPr>
          <w:sz w:val="24"/>
          <w:szCs w:val="24"/>
        </w:rPr>
        <w:t>ent</w:t>
      </w:r>
      <w:r>
        <w:rPr>
          <w:sz w:val="24"/>
          <w:szCs w:val="24"/>
        </w:rPr>
        <w:t xml:space="preserve"> models</w:t>
      </w:r>
      <w:r w:rsidR="002B73FE">
        <w:rPr>
          <w:sz w:val="24"/>
          <w:szCs w:val="24"/>
        </w:rPr>
        <w:t xml:space="preserve"> they present</w:t>
      </w:r>
      <w:r>
        <w:rPr>
          <w:sz w:val="24"/>
          <w:szCs w:val="24"/>
        </w:rPr>
        <w:t>.</w:t>
      </w:r>
      <w:r w:rsidR="00E448ED">
        <w:rPr>
          <w:sz w:val="24"/>
          <w:szCs w:val="24"/>
        </w:rPr>
        <w:t xml:space="preserve"> They represent a potential starting point, and we will adapt as the project evolves.</w:t>
      </w:r>
      <w:r w:rsidR="00E80B04">
        <w:rPr>
          <w:sz w:val="24"/>
          <w:szCs w:val="24"/>
        </w:rPr>
        <w:t xml:space="preserve"> </w:t>
      </w:r>
    </w:p>
    <w:p w14:paraId="69A01F8F" w14:textId="77777777" w:rsidR="00690D2D" w:rsidRDefault="00690D2D" w:rsidP="00F111ED">
      <w:pPr>
        <w:jc w:val="both"/>
        <w:rPr>
          <w:sz w:val="24"/>
          <w:szCs w:val="24"/>
        </w:rPr>
      </w:pPr>
    </w:p>
    <w:p w14:paraId="1ED1B902" w14:textId="126EBC74" w:rsidR="00690D2D" w:rsidRDefault="00690D2D" w:rsidP="00690D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will we involve lived experience?</w:t>
      </w:r>
    </w:p>
    <w:p w14:paraId="3B6C7A5E" w14:textId="58E8EC91" w:rsidR="00E448ED" w:rsidRDefault="00690D2D" w:rsidP="00071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core team is comprised of lived experience. We hope to enable individuals currently accessing and/or facilitating food provisions to have conversations (or any other appropriate </w:t>
      </w:r>
      <w:r>
        <w:rPr>
          <w:sz w:val="24"/>
          <w:szCs w:val="24"/>
        </w:rPr>
        <w:lastRenderedPageBreak/>
        <w:t xml:space="preserve">methodologies) that they think are important and we will support them through this </w:t>
      </w:r>
      <w:r w:rsidR="005A2A5D">
        <w:rPr>
          <w:sz w:val="24"/>
          <w:szCs w:val="24"/>
        </w:rPr>
        <w:t>process. Individuals</w:t>
      </w:r>
      <w:r>
        <w:rPr>
          <w:sz w:val="24"/>
          <w:szCs w:val="24"/>
        </w:rPr>
        <w:t xml:space="preserve"> that participate will be </w:t>
      </w:r>
      <w:proofErr w:type="gramStart"/>
      <w:r>
        <w:rPr>
          <w:sz w:val="24"/>
          <w:szCs w:val="24"/>
        </w:rPr>
        <w:t>fairly remunerated</w:t>
      </w:r>
      <w:proofErr w:type="gramEnd"/>
      <w:r>
        <w:rPr>
          <w:sz w:val="24"/>
          <w:szCs w:val="24"/>
        </w:rPr>
        <w:t>.</w:t>
      </w:r>
    </w:p>
    <w:p w14:paraId="7AC86079" w14:textId="77777777" w:rsidR="0007168D" w:rsidRPr="0007168D" w:rsidRDefault="0007168D" w:rsidP="0007168D">
      <w:pPr>
        <w:jc w:val="both"/>
        <w:rPr>
          <w:sz w:val="24"/>
          <w:szCs w:val="24"/>
        </w:rPr>
      </w:pPr>
    </w:p>
    <w:p w14:paraId="0575FDC4" w14:textId="5C6F7871" w:rsidR="00663A24" w:rsidRPr="00D42098" w:rsidRDefault="00663A24" w:rsidP="00A122EC">
      <w:pPr>
        <w:rPr>
          <w:b/>
          <w:bCs/>
          <w:sz w:val="24"/>
          <w:szCs w:val="24"/>
        </w:rPr>
      </w:pPr>
      <w:r w:rsidRPr="00D42098">
        <w:rPr>
          <w:b/>
          <w:bCs/>
          <w:sz w:val="24"/>
          <w:szCs w:val="24"/>
        </w:rPr>
        <w:t>Participatory research</w:t>
      </w:r>
      <w:r w:rsidR="00F251F0">
        <w:rPr>
          <w:b/>
          <w:bCs/>
          <w:sz w:val="24"/>
          <w:szCs w:val="24"/>
        </w:rPr>
        <w:t xml:space="preserve"> – some further methods</w:t>
      </w:r>
      <w:r w:rsidR="007B08A3">
        <w:rPr>
          <w:b/>
          <w:bCs/>
          <w:sz w:val="24"/>
          <w:szCs w:val="24"/>
        </w:rPr>
        <w:t xml:space="preserve"> that we could use</w:t>
      </w:r>
    </w:p>
    <w:p w14:paraId="5EA044C4" w14:textId="28F3DBBB" w:rsidR="00D42098" w:rsidRDefault="00D42098" w:rsidP="00A122EC">
      <w:pPr>
        <w:rPr>
          <w:sz w:val="24"/>
          <w:szCs w:val="24"/>
        </w:rPr>
      </w:pPr>
      <w:r w:rsidRPr="00F251F0">
        <w:rPr>
          <w:b/>
          <w:bCs/>
          <w:sz w:val="24"/>
          <w:szCs w:val="24"/>
        </w:rPr>
        <w:t>Mapping</w:t>
      </w:r>
      <w:r>
        <w:rPr>
          <w:sz w:val="24"/>
          <w:szCs w:val="24"/>
        </w:rPr>
        <w:t xml:space="preserve"> – where are the food provision, what type of food provision are they, what do you think about them, how do you feel about them?</w:t>
      </w:r>
    </w:p>
    <w:p w14:paraId="2E414DCE" w14:textId="23FB8FD5" w:rsidR="00690D2D" w:rsidRDefault="00690D2D" w:rsidP="00A122EC">
      <w:pPr>
        <w:rPr>
          <w:sz w:val="24"/>
          <w:szCs w:val="24"/>
        </w:rPr>
      </w:pPr>
      <w:r w:rsidRPr="008822F2">
        <w:rPr>
          <w:b/>
          <w:bCs/>
          <w:sz w:val="24"/>
          <w:szCs w:val="24"/>
        </w:rPr>
        <w:t>Timelines</w:t>
      </w:r>
      <w:r>
        <w:rPr>
          <w:sz w:val="24"/>
          <w:szCs w:val="24"/>
        </w:rPr>
        <w:t xml:space="preserve"> – the use of food provisions over time.</w:t>
      </w:r>
    </w:p>
    <w:p w14:paraId="04C9B6A6" w14:textId="77A91207" w:rsidR="00690D2D" w:rsidRDefault="00690D2D" w:rsidP="00A122EC">
      <w:pPr>
        <w:rPr>
          <w:sz w:val="24"/>
          <w:szCs w:val="24"/>
        </w:rPr>
      </w:pPr>
      <w:r w:rsidRPr="008822F2">
        <w:rPr>
          <w:b/>
          <w:bCs/>
          <w:sz w:val="24"/>
          <w:szCs w:val="24"/>
        </w:rPr>
        <w:t>Forcefield analysis</w:t>
      </w:r>
      <w:r>
        <w:rPr>
          <w:sz w:val="24"/>
          <w:szCs w:val="24"/>
        </w:rPr>
        <w:t xml:space="preserve"> – looking at the positives and negatives of a situation over time and the ways in which different factors may interact.</w:t>
      </w:r>
    </w:p>
    <w:p w14:paraId="2C258DAE" w14:textId="21867A6B" w:rsidR="00690D2D" w:rsidRDefault="00690D2D" w:rsidP="00A122EC">
      <w:pPr>
        <w:rPr>
          <w:sz w:val="24"/>
          <w:szCs w:val="24"/>
        </w:rPr>
      </w:pPr>
      <w:r w:rsidRPr="008822F2">
        <w:rPr>
          <w:b/>
          <w:bCs/>
          <w:sz w:val="24"/>
          <w:szCs w:val="24"/>
        </w:rPr>
        <w:t>Insert here</w:t>
      </w:r>
      <w:r>
        <w:rPr>
          <w:sz w:val="24"/>
          <w:szCs w:val="24"/>
        </w:rPr>
        <w:t xml:space="preserve"> – Other methods</w:t>
      </w:r>
      <w:r w:rsidR="008822F2">
        <w:rPr>
          <w:sz w:val="24"/>
          <w:szCs w:val="24"/>
        </w:rPr>
        <w:t xml:space="preserve"> that individuals or groups may want to undertake.</w:t>
      </w:r>
    </w:p>
    <w:p w14:paraId="36427830" w14:textId="77777777" w:rsidR="008149F9" w:rsidRDefault="008149F9" w:rsidP="00A122EC">
      <w:pPr>
        <w:rPr>
          <w:sz w:val="24"/>
          <w:szCs w:val="24"/>
        </w:rPr>
      </w:pPr>
    </w:p>
    <w:p w14:paraId="32550C22" w14:textId="03BF4E32" w:rsidR="0001629A" w:rsidRDefault="0001629A" w:rsidP="00A122EC">
      <w:pPr>
        <w:rPr>
          <w:sz w:val="24"/>
          <w:szCs w:val="24"/>
        </w:rPr>
      </w:pPr>
    </w:p>
    <w:p w14:paraId="4A7A6E3C" w14:textId="05D0E2F3" w:rsidR="0001629A" w:rsidRPr="0001629A" w:rsidRDefault="0001629A" w:rsidP="005A2A5D">
      <w:pPr>
        <w:ind w:firstLine="720"/>
        <w:rPr>
          <w:b/>
          <w:bCs/>
          <w:sz w:val="24"/>
          <w:szCs w:val="24"/>
        </w:rPr>
      </w:pPr>
      <w:r w:rsidRPr="0001629A">
        <w:rPr>
          <w:b/>
          <w:bCs/>
          <w:sz w:val="24"/>
          <w:szCs w:val="24"/>
        </w:rPr>
        <w:t>Dignity Principles in Practice (Nourish Scotland, Poverty Truth Commission)</w:t>
      </w:r>
    </w:p>
    <w:p w14:paraId="02986261" w14:textId="77777777" w:rsidR="0001629A" w:rsidRPr="0001629A" w:rsidRDefault="0001629A" w:rsidP="000162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01629A">
        <w:rPr>
          <w:rFonts w:ascii="Segoe UI Symbol" w:eastAsia="Times New Roman" w:hAnsi="Segoe UI Symbol" w:cs="Segoe UI Symbol"/>
          <w:color w:val="333333"/>
          <w:sz w:val="21"/>
          <w:szCs w:val="21"/>
          <w:lang w:eastAsia="en-GB"/>
        </w:rPr>
        <w:t>✚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A sense of control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 xml:space="preserve">Having power to make choices about what, where, </w:t>
      </w:r>
      <w:proofErr w:type="gramStart"/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when,</w:t>
      </w:r>
      <w:proofErr w:type="gramEnd"/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how and with whom you eat.</w:t>
      </w:r>
    </w:p>
    <w:p w14:paraId="2B02E314" w14:textId="77777777" w:rsidR="0001629A" w:rsidRPr="0001629A" w:rsidRDefault="0001629A" w:rsidP="000162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01629A">
        <w:rPr>
          <w:rFonts w:ascii="Segoe UI Symbol" w:eastAsia="Times New Roman" w:hAnsi="Segoe UI Symbol" w:cs="Segoe UI Symbo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✚</w:t>
      </w:r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 Able</w:t>
      </w:r>
      <w:proofErr w:type="gramEnd"/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to take part in community life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>Feeling able and welcome to take part in different aspects of community life, regardless of your financial situation.</w:t>
      </w:r>
    </w:p>
    <w:p w14:paraId="28CE46D1" w14:textId="77777777" w:rsidR="0001629A" w:rsidRPr="0001629A" w:rsidRDefault="0001629A" w:rsidP="000162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01629A">
        <w:rPr>
          <w:rFonts w:ascii="Segoe UI Symbol" w:eastAsia="Times New Roman" w:hAnsi="Segoe UI Symbol" w:cs="Segoe UI Symbol"/>
          <w:color w:val="333333"/>
          <w:sz w:val="21"/>
          <w:szCs w:val="21"/>
          <w:lang w:eastAsia="en-GB"/>
        </w:rPr>
        <w:t>✚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 </w:t>
      </w:r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Nourished</w:t>
      </w:r>
      <w:proofErr w:type="gramEnd"/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and supported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>Being able to enjoy food and access support that meets your needs.</w:t>
      </w:r>
    </w:p>
    <w:p w14:paraId="0C7F9486" w14:textId="77777777" w:rsidR="0001629A" w:rsidRPr="0001629A" w:rsidRDefault="0001629A" w:rsidP="000162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01629A">
        <w:rPr>
          <w:rFonts w:ascii="Segoe UI Symbol" w:eastAsia="Times New Roman" w:hAnsi="Segoe UI Symbol" w:cs="Segoe UI Symbol"/>
          <w:color w:val="333333"/>
          <w:sz w:val="21"/>
          <w:szCs w:val="21"/>
          <w:lang w:eastAsia="en-GB"/>
        </w:rPr>
        <w:t>✚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 </w:t>
      </w:r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Involved</w:t>
      </w:r>
      <w:proofErr w:type="gramEnd"/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in decision-making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>Feeling able to share your views and ideas and to have those views taken seriously in decision-making.</w:t>
      </w:r>
    </w:p>
    <w:p w14:paraId="15718EEE" w14:textId="77777777" w:rsidR="0001629A" w:rsidRPr="0001629A" w:rsidRDefault="0001629A" w:rsidP="000162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01629A">
        <w:rPr>
          <w:rFonts w:ascii="Segoe UI Symbol" w:eastAsia="Times New Roman" w:hAnsi="Segoe UI Symbol" w:cs="Segoe UI Symbol"/>
          <w:color w:val="333333"/>
          <w:sz w:val="21"/>
          <w:szCs w:val="21"/>
          <w:lang w:eastAsia="en-GB"/>
        </w:rPr>
        <w:t>✚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 </w:t>
      </w:r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Valued</w:t>
      </w:r>
      <w:proofErr w:type="gramEnd"/>
      <w:r w:rsidRPr="0001629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and able to contribute</w:t>
      </w:r>
      <w:r w:rsidRPr="000162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>Feeling able to share your views and ideas and to have those views taken seriously in decision-making.</w:t>
      </w:r>
    </w:p>
    <w:p w14:paraId="1BB4CFE6" w14:textId="77777777" w:rsidR="0001629A" w:rsidRDefault="0001629A" w:rsidP="00A122EC">
      <w:pPr>
        <w:rPr>
          <w:sz w:val="24"/>
          <w:szCs w:val="24"/>
        </w:rPr>
      </w:pPr>
    </w:p>
    <w:p w14:paraId="4735E117" w14:textId="79091149" w:rsidR="00B22D7F" w:rsidRDefault="00B22D7F" w:rsidP="00A122EC">
      <w:pPr>
        <w:rPr>
          <w:sz w:val="24"/>
          <w:szCs w:val="24"/>
        </w:rPr>
      </w:pPr>
    </w:p>
    <w:p w14:paraId="1D3C94D6" w14:textId="77777777" w:rsidR="00B22D7F" w:rsidRPr="00B22D7F" w:rsidRDefault="00B22D7F" w:rsidP="00B22D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F4C82F1" w14:textId="77777777" w:rsidR="00A122EC" w:rsidRPr="00A122EC" w:rsidRDefault="00A122EC" w:rsidP="00A122EC">
      <w:pPr>
        <w:rPr>
          <w:sz w:val="24"/>
          <w:szCs w:val="24"/>
        </w:rPr>
      </w:pPr>
    </w:p>
    <w:sectPr w:rsidR="00A122EC" w:rsidRPr="00A12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EED"/>
    <w:multiLevelType w:val="hybridMultilevel"/>
    <w:tmpl w:val="64A44224"/>
    <w:lvl w:ilvl="0" w:tplc="DD9C2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7E7"/>
    <w:multiLevelType w:val="hybridMultilevel"/>
    <w:tmpl w:val="5AD4CDCC"/>
    <w:lvl w:ilvl="0" w:tplc="899A4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12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F927FB"/>
    <w:multiLevelType w:val="hybridMultilevel"/>
    <w:tmpl w:val="D9B21026"/>
    <w:lvl w:ilvl="0" w:tplc="F20A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5ED2"/>
    <w:multiLevelType w:val="hybridMultilevel"/>
    <w:tmpl w:val="F0A23908"/>
    <w:lvl w:ilvl="0" w:tplc="BC80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53B4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7981062">
    <w:abstractNumId w:val="5"/>
  </w:num>
  <w:num w:numId="2" w16cid:durableId="1961373443">
    <w:abstractNumId w:val="2"/>
  </w:num>
  <w:num w:numId="3" w16cid:durableId="701057834">
    <w:abstractNumId w:val="1"/>
  </w:num>
  <w:num w:numId="4" w16cid:durableId="1653021573">
    <w:abstractNumId w:val="0"/>
  </w:num>
  <w:num w:numId="5" w16cid:durableId="213977077">
    <w:abstractNumId w:val="3"/>
  </w:num>
  <w:num w:numId="6" w16cid:durableId="1886748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A6"/>
    <w:rsid w:val="0001629A"/>
    <w:rsid w:val="0007168D"/>
    <w:rsid w:val="001F3993"/>
    <w:rsid w:val="002B6C32"/>
    <w:rsid w:val="002B73FE"/>
    <w:rsid w:val="00366306"/>
    <w:rsid w:val="004A3AAC"/>
    <w:rsid w:val="005A2A5D"/>
    <w:rsid w:val="005F4EFB"/>
    <w:rsid w:val="00663A24"/>
    <w:rsid w:val="00690D2D"/>
    <w:rsid w:val="00694B93"/>
    <w:rsid w:val="007B08A3"/>
    <w:rsid w:val="007F09C5"/>
    <w:rsid w:val="00810CA6"/>
    <w:rsid w:val="008149F9"/>
    <w:rsid w:val="00825CB1"/>
    <w:rsid w:val="00831018"/>
    <w:rsid w:val="00856329"/>
    <w:rsid w:val="008822F2"/>
    <w:rsid w:val="00A122EC"/>
    <w:rsid w:val="00A87466"/>
    <w:rsid w:val="00B22D7F"/>
    <w:rsid w:val="00BA5F68"/>
    <w:rsid w:val="00BF71A6"/>
    <w:rsid w:val="00C93C9D"/>
    <w:rsid w:val="00D42098"/>
    <w:rsid w:val="00D52EB5"/>
    <w:rsid w:val="00D614F7"/>
    <w:rsid w:val="00E1004A"/>
    <w:rsid w:val="00E17166"/>
    <w:rsid w:val="00E448ED"/>
    <w:rsid w:val="00E80B04"/>
    <w:rsid w:val="00F111ED"/>
    <w:rsid w:val="00F251F0"/>
    <w:rsid w:val="00F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9556"/>
  <w15:chartTrackingRefBased/>
  <w15:docId w15:val="{BB0801C6-FEAB-4597-9AFF-EC892903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629A"/>
    <w:rPr>
      <w:b/>
      <w:bCs/>
    </w:rPr>
  </w:style>
  <w:style w:type="paragraph" w:styleId="ListParagraph">
    <w:name w:val="List Paragraph"/>
    <w:basedOn w:val="Normal"/>
    <w:uiPriority w:val="34"/>
    <w:qFormat/>
    <w:rsid w:val="00C9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Wenman</dc:creator>
  <cp:keywords/>
  <dc:description/>
  <cp:lastModifiedBy>Ian Wenman</cp:lastModifiedBy>
  <cp:revision>11</cp:revision>
  <dcterms:created xsi:type="dcterms:W3CDTF">2022-09-24T13:09:00Z</dcterms:created>
  <dcterms:modified xsi:type="dcterms:W3CDTF">2022-09-29T07:49:00Z</dcterms:modified>
</cp:coreProperties>
</file>